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3C3" w:rsidRDefault="00BD13C3" w:rsidP="00BD13C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8"/>
          <w:lang w:val="hy-AM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BD13C3" w:rsidRDefault="00BD13C3" w:rsidP="00BD13C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BD13C3" w:rsidRDefault="00BD13C3" w:rsidP="00BD13C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BD13C3" w:rsidRDefault="00BD13C3" w:rsidP="00BD13C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D13C3" w:rsidRDefault="00BD13C3" w:rsidP="00BD13C3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BD13C3" w:rsidRDefault="00BD13C3" w:rsidP="00BD13C3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D13C3" w:rsidRDefault="00BD13C3" w:rsidP="00BD13C3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BD13C3" w:rsidRDefault="00BD13C3" w:rsidP="00BD13C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BD13C3" w:rsidRDefault="00BD13C3" w:rsidP="00BD13C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Կապանի 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ջրագծերի կառուցման, վերանորոգման նախագծանախահաշվային փաստաթղթերի կազմման աշխատանքների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ՀՀ-ՍՄԿՀ-ԳՀԱՇՁԲ-20/3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 xml:space="preserve">19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դեկտեմբերի 25-ին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>
        <w:rPr>
          <w:rFonts w:ascii="GHEA Grapalat" w:hAnsi="GHEA Grapalat" w:cs="Sylfaen"/>
          <w:sz w:val="20"/>
          <w:u w:val="single"/>
          <w:lang w:val="hy-AM"/>
        </w:rPr>
        <w:t>ՀՀ-ՍՄԿՀ-ԳՀԱՇՁԲ-20/</w:t>
      </w:r>
      <w:r w:rsidR="003D13C2">
        <w:rPr>
          <w:rFonts w:ascii="GHEA Grapalat" w:hAnsi="GHEA Grapalat" w:cs="Sylfaen"/>
          <w:sz w:val="20"/>
          <w:u w:val="single"/>
          <w:lang w:val="hy-AM"/>
        </w:rPr>
        <w:t>3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 20</w:t>
      </w:r>
      <w:r>
        <w:rPr>
          <w:rFonts w:ascii="GHEA Grapalat" w:hAnsi="GHEA Grapalat" w:cs="Sylfaen"/>
          <w:sz w:val="20"/>
          <w:lang w:val="hy-AM"/>
        </w:rPr>
        <w:t xml:space="preserve">20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u w:val="single"/>
          <w:lang w:val="hy-AM"/>
        </w:rPr>
        <w:t>հունվարի 16</w:t>
      </w:r>
      <w:r>
        <w:rPr>
          <w:rFonts w:ascii="GHEA Grapalat" w:hAnsi="GHEA Grapalat" w:cs="Sylfaen"/>
          <w:sz w:val="20"/>
          <w:lang w:val="af-ZA"/>
        </w:rPr>
        <w:t>-ին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փ</w:t>
      </w:r>
      <w:r>
        <w:rPr>
          <w:rFonts w:ascii="GHEA Grapalat" w:hAnsi="GHEA Grapalat" w:cs="Sylfaen"/>
          <w:sz w:val="20"/>
          <w:lang w:val="af-ZA"/>
        </w:rPr>
        <w:t>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13C3" w:rsidRDefault="00BD13C3" w:rsidP="00BD13C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առաջացման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N 1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>Գնման ընթացակարգի կազմակերպում Գնումների մասին ՀՀ օրենք, 15-րդ հոդված, կետ 6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BD13C3" w:rsidRDefault="00BD13C3" w:rsidP="00BD13C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BD13C3" w:rsidRDefault="00BD13C3" w:rsidP="00BD13C3">
      <w:pPr>
        <w:ind w:firstLine="709"/>
        <w:jc w:val="both"/>
        <w:rPr>
          <w:rFonts w:ascii="GHEA Grapalat" w:hAnsi="GHEA Grapalat" w:cs="Sylfaen"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Ֆինանսական միջոցների նախատեսում, Համաձայնագրի կնքում, վճարման ժամանակացույցի հաստատում</w:t>
      </w:r>
    </w:p>
    <w:p w:rsidR="00BD13C3" w:rsidRDefault="00BD13C3" w:rsidP="00BD13C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</w:t>
      </w:r>
    </w:p>
    <w:p w:rsidR="00BD13C3" w:rsidRDefault="00BD13C3" w:rsidP="00BD13C3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hy-AM"/>
        </w:rPr>
        <w:t xml:space="preserve">                   </w:t>
      </w:r>
      <w:r>
        <w:rPr>
          <w:rFonts w:ascii="GHEA Grapalat" w:hAnsi="GHEA Grapalat"/>
          <w:sz w:val="20"/>
          <w:u w:val="single"/>
          <w:lang w:val="hy-AM"/>
        </w:rPr>
        <w:t>Պայմանագրի 7,5 կետ, 7</w:t>
      </w:r>
      <w:r>
        <w:rPr>
          <w:rFonts w:ascii="Cambria Math" w:hAnsi="Cambria Math" w:cs="Cambria Math"/>
          <w:sz w:val="20"/>
          <w:u w:val="single"/>
          <w:lang w:val="hy-AM"/>
        </w:rPr>
        <w:t>․</w:t>
      </w:r>
      <w:r>
        <w:rPr>
          <w:rFonts w:ascii="GHEA Grapalat" w:hAnsi="GHEA Grapalat"/>
          <w:sz w:val="20"/>
          <w:u w:val="single"/>
          <w:lang w:val="hy-AM"/>
        </w:rPr>
        <w:t xml:space="preserve">15 </w:t>
      </w:r>
      <w:r>
        <w:rPr>
          <w:rFonts w:ascii="GHEA Grapalat" w:hAnsi="GHEA Grapalat" w:cs="GHEA Grapalat"/>
          <w:sz w:val="20"/>
          <w:u w:val="single"/>
          <w:lang w:val="hy-AM"/>
        </w:rPr>
        <w:t>կետ</w:t>
      </w:r>
      <w:r>
        <w:rPr>
          <w:rFonts w:ascii="GHEA Grapalat" w:hAnsi="GHEA Grapalat"/>
          <w:sz w:val="20"/>
          <w:u w:val="single"/>
          <w:lang w:val="hy-AM"/>
        </w:rPr>
        <w:t xml:space="preserve">, </w:t>
      </w:r>
      <w:r>
        <w:rPr>
          <w:rFonts w:ascii="GHEA Grapalat" w:hAnsi="GHEA Grapalat" w:cs="GHEA Grapalat"/>
          <w:sz w:val="20"/>
          <w:u w:val="single"/>
          <w:lang w:val="hy-AM"/>
        </w:rPr>
        <w:t>Գնումների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u w:val="single"/>
          <w:lang w:val="hy-AM"/>
        </w:rPr>
        <w:t>մասին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u w:val="single"/>
          <w:lang w:val="hy-AM"/>
        </w:rPr>
        <w:t>ՀՀ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u w:val="single"/>
          <w:lang w:val="hy-AM"/>
        </w:rPr>
        <w:t>օրենսդրություն</w:t>
      </w:r>
    </w:p>
    <w:p w:rsidR="00BD13C3" w:rsidRDefault="00BD13C3" w:rsidP="00BD13C3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D13C3" w:rsidRDefault="00BD13C3" w:rsidP="00BD13C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D13C3" w:rsidRDefault="00BD13C3" w:rsidP="00BD13C3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 xml:space="preserve"> </w:t>
      </w:r>
    </w:p>
    <w:p w:rsidR="00BD13C3" w:rsidRDefault="00BD13C3" w:rsidP="00BD13C3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Կապանի համայնքապետարան</w:t>
      </w:r>
    </w:p>
    <w:p w:rsidR="00BD13C3" w:rsidRDefault="00BD13C3" w:rsidP="00BD13C3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BD13C3" w:rsidRDefault="00BD13C3" w:rsidP="00BD13C3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BD13C3" w:rsidRDefault="00BD13C3" w:rsidP="00BD13C3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CC1D02" w:rsidRDefault="00CC1D02"/>
    <w:sectPr w:rsidR="00CC1D02" w:rsidSect="00BD13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B4"/>
    <w:rsid w:val="003D13C2"/>
    <w:rsid w:val="00AB5AB4"/>
    <w:rsid w:val="00BD13C3"/>
    <w:rsid w:val="00CC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A9C3A-164A-4411-A444-2B9688B0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3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13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D13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">
    <w:name w:val="Body Text Indent 3"/>
    <w:basedOn w:val="a"/>
    <w:link w:val="30"/>
    <w:semiHidden/>
    <w:unhideWhenUsed/>
    <w:rsid w:val="00BD13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BD13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2020-01-20T12:31:00Z</dcterms:created>
  <dcterms:modified xsi:type="dcterms:W3CDTF">2020-01-20T12:35:00Z</dcterms:modified>
</cp:coreProperties>
</file>